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448" w:tblpY="1042"/>
        <w:tblW w:w="10026" w:type="dxa"/>
        <w:tblLook w:val="04A0" w:firstRow="1" w:lastRow="0" w:firstColumn="1" w:lastColumn="0" w:noHBand="0" w:noVBand="1"/>
      </w:tblPr>
      <w:tblGrid>
        <w:gridCol w:w="3539"/>
        <w:gridCol w:w="6487"/>
      </w:tblGrid>
      <w:tr w:rsidRPr="004107EE" w:rsidR="00977E73" w:rsidTr="507D6598" w14:paraId="61BC616D" w14:textId="77777777">
        <w:tc>
          <w:tcPr>
            <w:tcW w:w="10026" w:type="dxa"/>
            <w:gridSpan w:val="2"/>
            <w:tcBorders>
              <w:bottom w:val="single" w:color="auto" w:sz="4" w:space="0"/>
            </w:tcBorders>
            <w:shd w:val="clear" w:color="auto" w:fill="A8D08D" w:themeFill="accent6" w:themeFillTint="99"/>
            <w:tcMar/>
          </w:tcPr>
          <w:p w:rsidRPr="004107EE" w:rsidR="00574807" w:rsidP="483E8F8B" w:rsidRDefault="00B25627" w14:paraId="38564C5D" w14:textId="2B3BD037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</w:pPr>
            <w:r w:rsidRPr="483E8F8B" w:rsidR="151FD92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>Observation</w:t>
            </w:r>
            <w:r w:rsidRPr="483E8F8B" w:rsidR="298DBB2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>*</w:t>
            </w:r>
            <w:r w:rsidRPr="483E8F8B" w:rsidR="151FD92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 xml:space="preserve"> </w:t>
            </w:r>
            <w:r w:rsidRPr="483E8F8B" w:rsidR="015BFAAE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>a</w:t>
            </w:r>
            <w:r w:rsidRPr="483E8F8B" w:rsidR="151FD92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>f</w:t>
            </w:r>
            <w:r w:rsidRPr="483E8F8B" w:rsidR="151FD92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 xml:space="preserve"> </w:t>
            </w:r>
            <w:r w:rsidRPr="483E8F8B" w:rsidR="184163A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sz w:val="22"/>
                <w:szCs w:val="22"/>
                <w:lang w:val="en-US"/>
              </w:rPr>
              <w:t>undervisning</w:t>
            </w:r>
          </w:p>
        </w:tc>
      </w:tr>
      <w:tr w:rsidRPr="00B25627" w:rsidR="002C4B44" w:rsidTr="507D6598" w14:paraId="786EAC5E" w14:textId="77777777">
        <w:trPr>
          <w:trHeight w:val="258"/>
        </w:trPr>
        <w:tc>
          <w:tcPr>
            <w:tcW w:w="10026" w:type="dxa"/>
            <w:gridSpan w:val="2"/>
            <w:tcBorders>
              <w:bottom w:val="single" w:color="auto" w:sz="4" w:space="0"/>
            </w:tcBorders>
            <w:tcMar/>
          </w:tcPr>
          <w:p w:rsidRPr="004107EE" w:rsidR="002C4B44" w:rsidP="483E8F8B" w:rsidRDefault="002C4B44" w14:paraId="70C02FE3" w14:textId="7F17C0C0">
            <w:pPr>
              <w:spacing w:before="0" w:beforeAutospacing="off" w:after="0" w:afterAutospacing="off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Angiv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opgaver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og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tidsintervaller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(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f.eks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. 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underviser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holder 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oplæg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, 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gruppearbejde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, par-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diskussion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, 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plenum 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opsamling</w:t>
            </w:r>
            <w:r w:rsidRPr="483E8F8B" w:rsidR="418CBCE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)</w:t>
            </w:r>
          </w:p>
          <w:p w:rsidRPr="004107EE" w:rsidR="002C4B44" w:rsidP="002C4B44" w:rsidRDefault="002C4B44" w14:paraId="7CC04D9E" w14:textId="794D79F8">
            <w:pPr/>
          </w:p>
        </w:tc>
      </w:tr>
      <w:tr w:rsidRPr="004107EE" w:rsidR="002C4B44" w:rsidTr="507D6598" w14:paraId="2E3F238D" w14:textId="77777777">
        <w:trPr>
          <w:trHeight w:val="1695"/>
        </w:trPr>
        <w:tc>
          <w:tcPr>
            <w:tcW w:w="3539" w:type="dxa"/>
            <w:tcBorders>
              <w:bottom w:val="single" w:color="auto" w:sz="4" w:space="0"/>
            </w:tcBorders>
            <w:tcMar/>
          </w:tcPr>
          <w:p w:rsidRPr="00723F84" w:rsidR="00723F84" w:rsidP="483E8F8B" w:rsidRDefault="005465CD" w14:paraId="6B058ABD" w14:textId="2CF84D52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483E8F8B" w:rsidR="005465C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Ti</w:t>
            </w:r>
            <w:r w:rsidRPr="483E8F8B" w:rsidR="32095A8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d</w:t>
            </w:r>
            <w:r w:rsidRPr="483E8F8B" w:rsidR="005465C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6487" w:type="dxa"/>
            <w:tcBorders>
              <w:bottom w:val="single" w:color="auto" w:sz="4" w:space="0"/>
            </w:tcBorders>
            <w:tcMar/>
          </w:tcPr>
          <w:p w:rsidRPr="004107EE" w:rsidR="002C4B44" w:rsidP="483E8F8B" w:rsidRDefault="005465CD" w14:paraId="4EA86BDF" w14:textId="2A786070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483E8F8B" w:rsidR="5D05D98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Undervisnings</w:t>
            </w:r>
            <w:r w:rsidRPr="483E8F8B" w:rsidR="005465C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format:</w:t>
            </w:r>
          </w:p>
        </w:tc>
      </w:tr>
      <w:tr w:rsidRPr="004107EE" w:rsidR="00977E73" w:rsidTr="507D6598" w14:paraId="68C359DC" w14:textId="77777777">
        <w:trPr>
          <w:trHeight w:val="331"/>
        </w:trPr>
        <w:tc>
          <w:tcPr>
            <w:tcW w:w="10026" w:type="dxa"/>
            <w:gridSpan w:val="2"/>
            <w:shd w:val="clear" w:color="auto" w:fill="BDD6EE" w:themeFill="accent5" w:themeFillTint="66"/>
            <w:tcMar/>
            <w:vAlign w:val="center"/>
          </w:tcPr>
          <w:p w:rsidRPr="004107EE" w:rsidR="00484996" w:rsidP="483E8F8B" w:rsidRDefault="00484996" w14:paraId="338AA406" w14:textId="6643A704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483E8F8B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  <w:t>Stru</w:t>
            </w:r>
            <w:r w:rsidRPr="483E8F8B" w:rsidR="4405707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  <w:t>k</w:t>
            </w:r>
            <w:r w:rsidRPr="483E8F8B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tur </w:t>
            </w:r>
            <w:r w:rsidRPr="483E8F8B" w:rsidR="5BE207B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  <w:t>og</w:t>
            </w:r>
            <w:r w:rsidRPr="483E8F8B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plan</w:t>
            </w:r>
            <w:r w:rsidRPr="483E8F8B" w:rsidR="698D7F1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  <w:t>lægni</w:t>
            </w:r>
            <w:r w:rsidRPr="483E8F8B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  <w:t>ng</w:t>
            </w:r>
          </w:p>
        </w:tc>
      </w:tr>
      <w:tr w:rsidRPr="00B25627" w:rsidR="00977E73" w:rsidTr="507D6598" w14:paraId="3EBB8890" w14:textId="77777777">
        <w:tc>
          <w:tcPr>
            <w:tcW w:w="3539" w:type="dxa"/>
            <w:tcMar/>
          </w:tcPr>
          <w:p w:rsidRPr="004107EE" w:rsidR="002504CC" w:rsidP="483E8F8B" w:rsidRDefault="00545D07" w14:paraId="2E687946" w14:textId="565945B7">
            <w:pPr>
              <w:pStyle w:val="ListParagraph"/>
              <w:numPr>
                <w:ilvl w:val="0"/>
                <w:numId w:val="1"/>
              </w:numPr>
              <w:ind w:left="319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n-US"/>
              </w:rPr>
            </w:pP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Beskriv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hvordan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undervisningssessionen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er 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struktureret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. Er den 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godt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struktureret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med 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klare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>instruktioner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0"/>
                <w:szCs w:val="20"/>
                <w:lang w:val="en-US"/>
              </w:rPr>
              <w:t>(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0"/>
                <w:szCs w:val="20"/>
                <w:lang w:val="en-US"/>
              </w:rPr>
              <w:t>f.eks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0"/>
                <w:szCs w:val="20"/>
                <w:lang w:val="en-US"/>
              </w:rPr>
              <w:t xml:space="preserve">. 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0"/>
                <w:szCs w:val="20"/>
                <w:lang w:val="en-US"/>
              </w:rPr>
              <w:t>introduktion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0"/>
                <w:szCs w:val="20"/>
                <w:lang w:val="en-US"/>
              </w:rPr>
              <w:t xml:space="preserve">, 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0"/>
                <w:szCs w:val="20"/>
                <w:lang w:val="en-US"/>
              </w:rPr>
              <w:t>centrale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0"/>
                <w:szCs w:val="20"/>
                <w:lang w:val="en-US"/>
              </w:rPr>
              <w:t xml:space="preserve"> 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0"/>
                <w:szCs w:val="20"/>
                <w:lang w:val="en-US"/>
              </w:rPr>
              <w:t>elementer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0"/>
                <w:szCs w:val="20"/>
                <w:lang w:val="en-US"/>
              </w:rPr>
              <w:t xml:space="preserve">, 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0"/>
                <w:szCs w:val="20"/>
                <w:lang w:val="en-US"/>
              </w:rPr>
              <w:t>afslu</w:t>
            </w:r>
            <w:r w:rsidRPr="483E8F8B" w:rsidR="2982FBDC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0"/>
                <w:szCs w:val="20"/>
                <w:lang w:val="en-US"/>
              </w:rPr>
              <w:t>tning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0"/>
                <w:szCs w:val="20"/>
                <w:lang w:val="en-US"/>
              </w:rPr>
              <w:t>)</w:t>
            </w:r>
            <w:r w:rsidRPr="483E8F8B" w:rsidR="7144AD0E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74151"/>
                <w:sz w:val="24"/>
                <w:szCs w:val="24"/>
                <w:lang w:val="en-US"/>
              </w:rPr>
              <w:t>?</w:t>
            </w:r>
          </w:p>
        </w:tc>
        <w:tc>
          <w:tcPr>
            <w:tcW w:w="6487" w:type="dxa"/>
            <w:tcMar/>
          </w:tcPr>
          <w:p w:rsidRPr="004107EE" w:rsidR="00484996" w:rsidP="00977E73" w:rsidRDefault="00484996" w14:paraId="79013783" w14:textId="77777777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Pr="004107EE" w:rsidR="00977E73" w:rsidTr="507D6598" w14:paraId="5570B6B5" w14:textId="77777777">
        <w:tc>
          <w:tcPr>
            <w:tcW w:w="3539" w:type="dxa"/>
            <w:tcMar/>
          </w:tcPr>
          <w:p w:rsidRPr="004107EE" w:rsidR="002504CC" w:rsidP="507D6598" w:rsidRDefault="00484996" w14:paraId="53D49C99" w14:textId="51BACE23">
            <w:pPr>
              <w:pStyle w:val="ListParagraph"/>
              <w:numPr>
                <w:ilvl w:val="0"/>
                <w:numId w:val="1"/>
              </w:numPr>
              <w:ind w:left="319"/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</w:pP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Er der 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en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tilsvarende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evaluering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for at 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tjekke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at den 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tilsigtede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læring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har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fundet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sted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? 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Beskriv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hvordan</w:t>
            </w:r>
            <w:r w:rsidRPr="507D6598" w:rsidR="0F3C04D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. </w:t>
            </w:r>
          </w:p>
          <w:p w:rsidRPr="004107EE" w:rsidR="002504CC" w:rsidP="507D6598" w:rsidRDefault="00484996" w14:paraId="3B72CC69" w14:textId="1F17A337">
            <w:pPr>
              <w:pStyle w:val="Normal"/>
              <w:ind/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</w:pPr>
          </w:p>
        </w:tc>
        <w:tc>
          <w:tcPr>
            <w:tcW w:w="6487" w:type="dxa"/>
            <w:tcMar/>
          </w:tcPr>
          <w:p w:rsidRPr="004107EE" w:rsidR="00484996" w:rsidP="00977E73" w:rsidRDefault="00484996" w14:paraId="3E18B8A7" w14:textId="77777777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Pr="00B25627" w:rsidR="00977E73" w:rsidTr="507D6598" w14:paraId="6D84E145" w14:textId="77777777">
        <w:trPr>
          <w:trHeight w:val="711"/>
        </w:trPr>
        <w:tc>
          <w:tcPr>
            <w:tcW w:w="3539" w:type="dxa"/>
            <w:tcMar/>
          </w:tcPr>
          <w:p w:rsidRPr="004107EE" w:rsidR="000A5EB4" w:rsidP="507D6598" w:rsidRDefault="00545D07" w14:paraId="260D101A" w14:textId="24C6FA2F">
            <w:pPr>
              <w:pStyle w:val="ListParagraph"/>
              <w:numPr>
                <w:ilvl w:val="0"/>
                <w:numId w:val="1"/>
              </w:numPr>
              <w:ind w:left="319"/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</w:pP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Hvad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er 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mulighederne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for at de 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studerende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arbejder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sammen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?</w:t>
            </w:r>
          </w:p>
          <w:p w:rsidRPr="004107EE" w:rsidR="000A5EB4" w:rsidP="507D6598" w:rsidRDefault="00545D07" w14:paraId="1CF7DB5F" w14:textId="3875E11B">
            <w:pPr>
              <w:pStyle w:val="Normal"/>
              <w:ind/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</w:pPr>
          </w:p>
          <w:p w:rsidRPr="004107EE" w:rsidR="000A5EB4" w:rsidP="507D6598" w:rsidRDefault="00545D07" w14:paraId="4088E2CE" w14:textId="1189B4F2">
            <w:pPr>
              <w:pStyle w:val="Normal"/>
              <w:ind/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</w:pPr>
          </w:p>
          <w:p w:rsidRPr="004107EE" w:rsidR="000A5EB4" w:rsidP="507D6598" w:rsidRDefault="00545D07" w14:paraId="601E2800" w14:textId="43A3BDE9">
            <w:pPr>
              <w:pStyle w:val="Normal"/>
              <w:ind/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</w:pPr>
          </w:p>
        </w:tc>
        <w:tc>
          <w:tcPr>
            <w:tcW w:w="6487" w:type="dxa"/>
            <w:tcMar/>
          </w:tcPr>
          <w:p w:rsidRPr="004107EE" w:rsidR="00484996" w:rsidP="00977E73" w:rsidRDefault="00484996" w14:paraId="2002DCFA" w14:textId="77777777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:rsidRPr="004107EE" w:rsidR="006A0D9B" w:rsidP="00977E73" w:rsidRDefault="006A0D9B" w14:paraId="7FF17791" w14:textId="28E4140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Pr="00B25627" w:rsidR="00977E73" w:rsidTr="507D6598" w14:paraId="0359891C" w14:textId="77777777">
        <w:tc>
          <w:tcPr>
            <w:tcW w:w="3539" w:type="dxa"/>
            <w:tcMar/>
          </w:tcPr>
          <w:p w:rsidR="483E8F8B" w:rsidP="507D6598" w:rsidRDefault="483E8F8B" w14:paraId="65D331C5" w14:textId="74BF6116">
            <w:pPr>
              <w:pStyle w:val="ListParagraph"/>
              <w:numPr>
                <w:ilvl w:val="0"/>
                <w:numId w:val="1"/>
              </w:numPr>
              <w:ind w:left="319"/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</w:pP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Beskriv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mulighederne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for 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interaktion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mellem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underviser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og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de </w:t>
            </w:r>
            <w:r w:rsidRPr="507D6598" w:rsidR="1A83CB99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studerende</w:t>
            </w:r>
            <w:r w:rsidRPr="507D6598" w:rsidR="00484996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?</w:t>
            </w:r>
          </w:p>
          <w:p w:rsidR="507D6598" w:rsidP="507D6598" w:rsidRDefault="507D6598" w14:paraId="021003A8" w14:textId="5C9DCBF6">
            <w:pPr>
              <w:pStyle w:val="Normal"/>
              <w:ind w:left="0"/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</w:pPr>
          </w:p>
          <w:p w:rsidRPr="004107EE" w:rsidR="00EC28FF" w:rsidP="507D6598" w:rsidRDefault="00EC28FF" w14:paraId="1DC30DFA" w14:textId="286DBF04">
            <w:pPr>
              <w:pStyle w:val="ListParagraph"/>
              <w:ind w:left="319"/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</w:pPr>
          </w:p>
        </w:tc>
        <w:tc>
          <w:tcPr>
            <w:tcW w:w="6487" w:type="dxa"/>
            <w:tcMar/>
          </w:tcPr>
          <w:p w:rsidRPr="004107EE" w:rsidR="00484996" w:rsidP="00977E73" w:rsidRDefault="00484996" w14:paraId="5EFBF7AD" w14:textId="77777777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Pr="004107EE" w:rsidR="00977E73" w:rsidTr="507D6598" w14:paraId="07A224AF" w14:textId="77777777">
        <w:trPr>
          <w:trHeight w:val="346"/>
        </w:trPr>
        <w:tc>
          <w:tcPr>
            <w:tcW w:w="10026" w:type="dxa"/>
            <w:gridSpan w:val="2"/>
            <w:shd w:val="clear" w:color="auto" w:fill="EDABFD"/>
            <w:tcMar/>
            <w:vAlign w:val="center"/>
          </w:tcPr>
          <w:p w:rsidRPr="004107EE" w:rsidR="00484996" w:rsidP="483E8F8B" w:rsidRDefault="00484996" w14:paraId="7DC848EA" w14:textId="47CCE314">
            <w:pPr>
              <w:ind w:left="319"/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3DD09D78" w:rsidR="07A2934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Kommunikation </w:t>
            </w:r>
            <w:r w:rsidRPr="3DD09D78" w:rsidR="07A2934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  <w:t>og</w:t>
            </w:r>
            <w:r w:rsidRPr="3DD09D78" w:rsidR="07A2934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3DD09D78" w:rsidR="0031168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  <w:t>intera</w:t>
            </w:r>
            <w:r w:rsidRPr="3DD09D78" w:rsidR="346B10D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  <w:t>k</w:t>
            </w:r>
            <w:r w:rsidRPr="3DD09D78" w:rsidR="0031168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  <w:t>tion</w:t>
            </w:r>
          </w:p>
        </w:tc>
      </w:tr>
      <w:tr w:rsidRPr="00B25627" w:rsidR="00977E73" w:rsidTr="507D6598" w14:paraId="4F251BFD" w14:textId="77777777">
        <w:tc>
          <w:tcPr>
            <w:tcW w:w="3539" w:type="dxa"/>
            <w:tcMar/>
          </w:tcPr>
          <w:p w:rsidR="009151FF" w:rsidP="483E8F8B" w:rsidRDefault="009151FF" w14:paraId="28CDB0EE" w14:textId="7B39E248">
            <w:pPr>
              <w:pStyle w:val="ListParagraph"/>
              <w:numPr>
                <w:ilvl w:val="0"/>
                <w:numId w:val="2"/>
              </w:numPr>
              <w:ind w:left="319" w:hanging="401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  <w:lang w:val="en-US"/>
              </w:rPr>
            </w:pPr>
            <w:r w:rsidRPr="483E8F8B" w:rsidR="241690A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Er</w:t>
            </w:r>
            <w:r w:rsidRPr="483E8F8B" w:rsidR="0048499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83E8F8B" w:rsidR="5E5CD12F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d</w:t>
            </w:r>
            <w:r w:rsidRPr="483E8F8B" w:rsidR="0048499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e</w:t>
            </w:r>
            <w:r w:rsidRPr="483E8F8B" w:rsidR="2876FBF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r</w:t>
            </w:r>
            <w:r w:rsidRPr="483E8F8B" w:rsidR="0048499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83E8F8B" w:rsidR="0E74F5D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lykkedes</w:t>
            </w:r>
            <w:r w:rsidRPr="483E8F8B" w:rsidR="0E74F5D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at </w:t>
            </w:r>
            <w:r w:rsidRPr="483E8F8B" w:rsidR="0E74F5D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engagere</w:t>
            </w:r>
            <w:r w:rsidRPr="483E8F8B" w:rsidR="0E74F5D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83E8F8B" w:rsidR="0E74F5D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og</w:t>
            </w:r>
            <w:r w:rsidRPr="483E8F8B" w:rsidR="0E74F5D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83E8F8B" w:rsidR="0E74F5D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aktivere</w:t>
            </w:r>
            <w:r w:rsidRPr="483E8F8B" w:rsidR="0E74F5D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de </w:t>
            </w:r>
            <w:r w:rsidRPr="483E8F8B" w:rsidR="0E74F5D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studerende</w:t>
            </w:r>
            <w:r w:rsidRPr="483E8F8B" w:rsidR="0E74F5D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? </w:t>
            </w:r>
          </w:p>
          <w:p w:rsidR="483E8F8B" w:rsidP="483E8F8B" w:rsidRDefault="483E8F8B" w14:paraId="02A63CBA" w14:textId="2D799A7C">
            <w:pPr>
              <w:pStyle w:val="Normal"/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83E8F8B" w:rsidP="483E8F8B" w:rsidRDefault="483E8F8B" w14:paraId="257B3AA9" w14:textId="7E98B878">
            <w:pPr>
              <w:pStyle w:val="Normal"/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4107EE" w:rsidR="00B17F66" w:rsidP="009151FF" w:rsidRDefault="00B17F66" w14:paraId="726601CC" w14:textId="1559959F">
            <w:pPr>
              <w:pStyle w:val="ListParagraph"/>
              <w:ind w:left="31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487" w:type="dxa"/>
            <w:tcMar/>
          </w:tcPr>
          <w:p w:rsidRPr="004107EE" w:rsidR="00484996" w:rsidP="00977E73" w:rsidRDefault="00484996" w14:paraId="4E5FE01A" w14:textId="77777777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Pr="00B25627" w:rsidR="00977E73" w:rsidTr="507D6598" w14:paraId="0665171C" w14:textId="77777777">
        <w:tc>
          <w:tcPr>
            <w:tcW w:w="3539" w:type="dxa"/>
            <w:tcMar/>
          </w:tcPr>
          <w:p w:rsidRPr="00B17F66" w:rsidR="00545D07" w:rsidP="09D22B10" w:rsidRDefault="00484996" w14:paraId="62EDA915" w14:textId="770C6051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483E8F8B" w:rsidR="09CF99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 xml:space="preserve">Er </w:t>
            </w:r>
            <w:r w:rsidRPr="483E8F8B" w:rsidR="09CF99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spørgsmål</w:t>
            </w:r>
            <w:r w:rsidRPr="483E8F8B" w:rsidR="09CF99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 xml:space="preserve">- </w:t>
            </w:r>
            <w:r w:rsidRPr="483E8F8B" w:rsidR="09CF99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og</w:t>
            </w:r>
            <w:r w:rsidRPr="483E8F8B" w:rsidR="09CF99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 xml:space="preserve"> </w:t>
            </w:r>
            <w:r w:rsidRPr="483E8F8B" w:rsidR="09CF99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svar</w:t>
            </w:r>
            <w:r w:rsidRPr="483E8F8B" w:rsidR="09CF99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 xml:space="preserve"> </w:t>
            </w:r>
            <w:r w:rsidRPr="483E8F8B" w:rsidR="09CF99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tilgangen</w:t>
            </w:r>
            <w:r w:rsidRPr="483E8F8B" w:rsidR="09CF99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 xml:space="preserve"> </w:t>
            </w:r>
            <w:r w:rsidRPr="483E8F8B" w:rsidR="09CF99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brugt</w:t>
            </w:r>
            <w:r w:rsidRPr="483E8F8B" w:rsidR="09CF99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 xml:space="preserve"> </w:t>
            </w:r>
            <w:r w:rsidRPr="483E8F8B" w:rsidR="09CF99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>effektivt</w:t>
            </w:r>
            <w:r w:rsidRPr="483E8F8B" w:rsidR="09CF99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  <w:t xml:space="preserve">? </w:t>
            </w:r>
            <w:r w:rsidRPr="483E8F8B" w:rsidR="756B06DD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>F.eks</w:t>
            </w:r>
            <w:r w:rsidRPr="483E8F8B" w:rsidR="756B06DD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 xml:space="preserve">. </w:t>
            </w:r>
            <w:r w:rsidRPr="483E8F8B" w:rsidR="00484996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>involve</w:t>
            </w:r>
            <w:r w:rsidRPr="483E8F8B" w:rsidR="27C6F169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>r</w:t>
            </w:r>
            <w:r w:rsidRPr="483E8F8B" w:rsidR="00484996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>e</w:t>
            </w:r>
            <w:r w:rsidRPr="483E8F8B" w:rsidR="437C56A6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 xml:space="preserve"> </w:t>
            </w:r>
            <w:r w:rsidRPr="483E8F8B" w:rsidR="437C56A6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>flere</w:t>
            </w:r>
            <w:r w:rsidRPr="483E8F8B" w:rsidR="437C56A6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 xml:space="preserve"> </w:t>
            </w:r>
            <w:r w:rsidRPr="483E8F8B" w:rsidR="00484996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>stude</w:t>
            </w:r>
            <w:r w:rsidRPr="483E8F8B" w:rsidR="0530ADCA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>rende</w:t>
            </w:r>
            <w:r w:rsidRPr="483E8F8B" w:rsidR="00484996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 xml:space="preserve">, </w:t>
            </w:r>
            <w:r w:rsidRPr="483E8F8B" w:rsidR="7263EFC2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>brug</w:t>
            </w:r>
            <w:r w:rsidRPr="483E8F8B" w:rsidR="7263EFC2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 xml:space="preserve"> </w:t>
            </w:r>
            <w:r w:rsidRPr="483E8F8B" w:rsidR="7263EFC2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>af</w:t>
            </w:r>
            <w:r w:rsidRPr="483E8F8B" w:rsidR="7263EFC2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 xml:space="preserve"> </w:t>
            </w:r>
            <w:r w:rsidRPr="483E8F8B" w:rsidR="7263EFC2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>åbne</w:t>
            </w:r>
            <w:r w:rsidRPr="483E8F8B" w:rsidR="7263EFC2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 xml:space="preserve"> spørgsmål</w:t>
            </w:r>
            <w:r w:rsidRPr="483E8F8B" w:rsidR="00484996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 xml:space="preserve">, </w:t>
            </w:r>
            <w:r w:rsidRPr="483E8F8B" w:rsidR="000A5EB4">
              <w:rPr>
                <w:rFonts w:ascii="Calibri Light" w:hAnsi="Calibri Light" w:cs="Calibri Light" w:asciiTheme="majorAscii" w:hAnsiTheme="majorAscii" w:cstheme="majorAscii"/>
                <w:sz w:val="18"/>
                <w:szCs w:val="18"/>
                <w:lang w:val="en-US"/>
              </w:rPr>
              <w:t>etc.</w:t>
            </w:r>
          </w:p>
          <w:p w:rsidRPr="004107EE" w:rsidR="00B17F66" w:rsidP="09D22B10" w:rsidRDefault="00B17F66" w14:paraId="5DAF8AE1" w14:textId="2B5E9EAE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</w:p>
        </w:tc>
        <w:tc>
          <w:tcPr>
            <w:tcW w:w="6487" w:type="dxa"/>
            <w:tcMar/>
          </w:tcPr>
          <w:p w:rsidRPr="004107EE" w:rsidR="00484996" w:rsidP="00977E73" w:rsidRDefault="00484996" w14:paraId="326FCF01" w14:textId="77777777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Pr="00B25627" w:rsidR="00977E73" w:rsidTr="507D6598" w14:paraId="3B774C85" w14:textId="77777777">
        <w:trPr>
          <w:trHeight w:val="1179"/>
        </w:trPr>
        <w:tc>
          <w:tcPr>
            <w:tcW w:w="3539" w:type="dxa"/>
            <w:tcMar/>
          </w:tcPr>
          <w:p w:rsidRPr="00B17F66" w:rsidR="00545D07" w:rsidP="483E8F8B" w:rsidRDefault="00484996" w14:paraId="1BDD5CAE" w14:textId="107FE5E4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319" w:right="0" w:hanging="360"/>
              <w:jc w:val="left"/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507D6598" w:rsidR="7AD0695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Er</w:t>
            </w:r>
            <w:r w:rsidRPr="507D6598" w:rsidR="4BA0AD7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507D6598" w:rsidR="7AD0695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non-</w:t>
            </w:r>
            <w:r w:rsidRPr="507D6598" w:rsidR="7AD0695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verbal </w:t>
            </w:r>
            <w:r w:rsidRPr="507D6598" w:rsidR="7AD0695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k</w:t>
            </w:r>
            <w:r w:rsidRPr="507D6598" w:rsidR="0048499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ommuni</w:t>
            </w:r>
            <w:r w:rsidRPr="507D6598" w:rsidR="359EB447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k</w:t>
            </w:r>
            <w:r w:rsidRPr="507D6598" w:rsidR="0048499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ation</w:t>
            </w:r>
            <w:r w:rsidRPr="507D6598" w:rsidR="2F675083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,</w:t>
            </w:r>
            <w:r w:rsidRPr="507D6598" w:rsidR="40DF3C8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507D6598" w:rsidR="43CBE34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så</w:t>
            </w:r>
            <w:r w:rsidRPr="507D6598" w:rsidR="43CBE34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  <w:r w:rsidRPr="507D6598" w:rsidR="43CBE34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som</w:t>
            </w:r>
            <w:r w:rsidRPr="507D6598" w:rsidR="43CBE34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  <w:r w:rsidRPr="507D6598" w:rsidR="4C4552D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hol</w:t>
            </w:r>
            <w:r w:rsidRPr="507D6598" w:rsidR="592370D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d</w:t>
            </w:r>
            <w:r w:rsidRPr="507D6598" w:rsidR="4C4552D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ning</w:t>
            </w:r>
            <w:r w:rsidRPr="507D6598" w:rsidR="4C4552D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 xml:space="preserve">, </w:t>
            </w:r>
            <w:r w:rsidRPr="507D6598" w:rsidR="4C4552D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fagter</w:t>
            </w:r>
            <w:r w:rsidRPr="507D6598" w:rsidR="4C4552D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,</w:t>
            </w:r>
            <w:r w:rsidRPr="507D6598" w:rsidR="0119E3E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  <w:r w:rsidRPr="507D6598" w:rsidR="0119E3E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bevæ</w:t>
            </w:r>
            <w:r w:rsidRPr="507D6598" w:rsidR="0119E3E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gelse</w:t>
            </w:r>
            <w:r w:rsidRPr="507D6598" w:rsidR="0119E3E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,</w:t>
            </w:r>
            <w:r w:rsidRPr="507D6598" w:rsidR="4C4552D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  <w:r w:rsidRPr="507D6598" w:rsidR="4C4552D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øjenkontakt</w:t>
            </w:r>
            <w:r w:rsidRPr="507D6598" w:rsidR="4C4552D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,</w:t>
            </w:r>
            <w:r w:rsidRPr="507D6598" w:rsidR="4C4552D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507D6598" w:rsidR="40DF3C8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brugt</w:t>
            </w:r>
            <w:r w:rsidRPr="507D6598" w:rsidR="40DF3C8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507D6598" w:rsidR="40DF3C8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effek</w:t>
            </w:r>
            <w:r w:rsidRPr="507D6598" w:rsidR="645DCB8F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t</w:t>
            </w:r>
            <w:r w:rsidRPr="507D6598" w:rsidR="40DF3C8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ivt</w:t>
            </w:r>
            <w:r w:rsidRPr="507D6598" w:rsidR="40DF3C8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>?</w:t>
            </w:r>
            <w:r w:rsidRPr="507D6598" w:rsidR="0048499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507D6598" w:rsidR="12612AC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F.eks</w:t>
            </w:r>
            <w:r w:rsidRPr="507D6598" w:rsidR="12612AC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. for at</w:t>
            </w:r>
            <w:r w:rsidRPr="507D6598" w:rsidR="0048499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  <w:r w:rsidRPr="507D6598" w:rsidR="0048499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stimule</w:t>
            </w:r>
            <w:r w:rsidRPr="507D6598" w:rsidR="4CF665D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re</w:t>
            </w:r>
            <w:r w:rsidRPr="507D6598" w:rsidR="4CF665D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  <w:r w:rsidRPr="507D6598" w:rsidR="4CF665D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en</w:t>
            </w:r>
            <w:r w:rsidRPr="507D6598" w:rsidR="4CF665D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  <w:r w:rsidRPr="507D6598" w:rsidR="4CF665D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afslappet</w:t>
            </w:r>
            <w:r w:rsidRPr="507D6598" w:rsidR="4CF665D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  <w:r w:rsidRPr="507D6598" w:rsidR="4CF665D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>atmosfere</w:t>
            </w:r>
            <w:r w:rsidRPr="507D6598" w:rsidR="4CF665D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  <w:t xml:space="preserve">? </w:t>
            </w:r>
          </w:p>
          <w:p w:rsidRPr="00B17F66" w:rsidR="00545D07" w:rsidP="483E8F8B" w:rsidRDefault="00484996" w14:paraId="40BE07B4" w14:textId="5BAF246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  <w:tc>
          <w:tcPr>
            <w:tcW w:w="6487" w:type="dxa"/>
            <w:tcMar/>
          </w:tcPr>
          <w:p w:rsidRPr="004107EE" w:rsidR="00484996" w:rsidP="00977E73" w:rsidRDefault="00484996" w14:paraId="553A5FBA" w14:textId="77777777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Pr="00B17F66" w:rsidR="00977E73" w:rsidTr="507D6598" w14:paraId="3F75F0E0" w14:textId="77777777">
        <w:tc>
          <w:tcPr>
            <w:tcW w:w="3539" w:type="dxa"/>
            <w:tcBorders>
              <w:bottom w:val="single" w:color="auto" w:sz="4" w:space="0"/>
            </w:tcBorders>
            <w:tcMar/>
          </w:tcPr>
          <w:p w:rsidRPr="004107EE" w:rsidR="000A5EB4" w:rsidP="507D6598" w:rsidRDefault="000A5EB4" w14:paraId="71F8B02C" w14:textId="62E347DA">
            <w:pPr>
              <w:pStyle w:val="ListParagraph"/>
              <w:numPr>
                <w:ilvl w:val="0"/>
                <w:numId w:val="2"/>
              </w:numPr>
              <w:ind w:left="319"/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</w:pP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Har 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brugen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af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teknologi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og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hjælpematerialer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været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effektiv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? 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Beskriv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hvordan</w:t>
            </w:r>
            <w:r w:rsidRPr="507D6598" w:rsidR="1E9C772F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.</w:t>
            </w:r>
          </w:p>
        </w:tc>
        <w:tc>
          <w:tcPr>
            <w:tcW w:w="6487" w:type="dxa"/>
            <w:tcBorders>
              <w:bottom w:val="single" w:color="auto" w:sz="4" w:space="0"/>
            </w:tcBorders>
            <w:tcMar/>
          </w:tcPr>
          <w:p w:rsidRPr="004107EE" w:rsidR="000A5EB4" w:rsidP="00977E73" w:rsidRDefault="000A5EB4" w14:paraId="6C8B84E3" w14:textId="77777777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Pr="00B17F66" w:rsidR="00082440" w:rsidTr="507D6598" w14:paraId="17904301" w14:textId="77777777">
        <w:trPr>
          <w:trHeight w:val="256"/>
        </w:trPr>
        <w:tc>
          <w:tcPr>
            <w:tcW w:w="10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107EE" w:rsidR="00082440" w:rsidP="00977E73" w:rsidRDefault="00082440" w14:paraId="27A59D4C" w14:textId="77777777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Pr="00B25627" w:rsidR="00977E73" w:rsidTr="507D6598" w14:paraId="558867E0" w14:textId="77777777">
        <w:trPr>
          <w:trHeight w:val="1248"/>
        </w:trPr>
        <w:tc>
          <w:tcPr>
            <w:tcW w:w="10026" w:type="dxa"/>
            <w:gridSpan w:val="2"/>
            <w:tcBorders>
              <w:top w:val="single" w:color="auto" w:sz="4" w:space="0"/>
            </w:tcBorders>
            <w:tcMar/>
          </w:tcPr>
          <w:p w:rsidRPr="004107EE" w:rsidR="00484996" w:rsidP="507D6598" w:rsidRDefault="00484996" w14:paraId="764BD071" w14:textId="6F1F2C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</w:pP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Hvad</w:t>
            </w: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fungerer</w:t>
            </w: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godt</w:t>
            </w: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, </w:t>
            </w: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hvad</w:t>
            </w: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er </w:t>
            </w: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undervisers</w:t>
            </w: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styrker</w:t>
            </w: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?</w:t>
            </w:r>
          </w:p>
        </w:tc>
      </w:tr>
      <w:tr w:rsidRPr="004107EE" w:rsidR="00977E73" w:rsidTr="507D6598" w14:paraId="6FE7A0AB" w14:textId="77777777">
        <w:trPr>
          <w:trHeight w:val="1408"/>
        </w:trPr>
        <w:tc>
          <w:tcPr>
            <w:tcW w:w="10026" w:type="dxa"/>
            <w:gridSpan w:val="2"/>
            <w:tcMar/>
          </w:tcPr>
          <w:p w:rsidRPr="004107EE" w:rsidR="00484996" w:rsidP="507D6598" w:rsidRDefault="00484996" w14:paraId="6FE2EE94" w14:textId="6BE841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</w:pP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Hvilke</w:t>
            </w: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</w:t>
            </w: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opmærksomhedspunkter</w:t>
            </w: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 xml:space="preserve"> er der </w:t>
            </w:r>
            <w:r w:rsidRPr="507D6598" w:rsidR="7C3F4FAB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fremover</w:t>
            </w:r>
            <w:r w:rsidRPr="507D6598" w:rsidR="00B17F66">
              <w:rPr>
                <w:b w:val="0"/>
                <w:bCs w:val="0"/>
                <w:i w:val="0"/>
                <w:iCs w:val="0"/>
                <w:caps w:val="0"/>
                <w:smallCaps w:val="0"/>
                <w:color w:val="374151"/>
                <w:sz w:val="22"/>
                <w:szCs w:val="22"/>
                <w:lang w:val="en-US"/>
              </w:rPr>
              <w:t>?</w:t>
            </w:r>
          </w:p>
        </w:tc>
      </w:tr>
    </w:tbl>
    <w:p w:rsidR="005B1AD1" w:rsidP="00CF1D05" w:rsidRDefault="005B1AD1" w14:paraId="58686226" w14:textId="56F0F297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5B1AD1" w:rsidRDefault="005B1AD1" w14:paraId="74977C25" w14:textId="77777777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br w:type="page"/>
      </w:r>
    </w:p>
    <w:p w:rsidR="00931A0F" w:rsidP="00931A0F" w:rsidRDefault="006C05A7" w14:paraId="44C0C1C1" w14:textId="00BAEA7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*Observation</w:t>
      </w:r>
      <w:r w:rsidRPr="005B1AD1" w:rsidR="005B1AD1">
        <w:rPr>
          <w:rFonts w:asciiTheme="majorHAnsi" w:hAnsiTheme="majorHAnsi" w:cstheme="majorHAnsi"/>
          <w:sz w:val="22"/>
          <w:szCs w:val="22"/>
        </w:rPr>
        <w:t xml:space="preserve"> kan </w:t>
      </w:r>
      <w:r w:rsidR="005047E2">
        <w:rPr>
          <w:rFonts w:asciiTheme="majorHAnsi" w:hAnsiTheme="majorHAnsi" w:cstheme="majorHAnsi"/>
          <w:sz w:val="22"/>
          <w:szCs w:val="22"/>
        </w:rPr>
        <w:t xml:space="preserve">enten </w:t>
      </w:r>
      <w:r w:rsidRPr="005B1AD1" w:rsidR="005B1AD1">
        <w:rPr>
          <w:rFonts w:asciiTheme="majorHAnsi" w:hAnsiTheme="majorHAnsi" w:cstheme="majorHAnsi"/>
          <w:sz w:val="22"/>
          <w:szCs w:val="22"/>
        </w:rPr>
        <w:t>praktiseres som ”væg-til-væg-observation”</w:t>
      </w:r>
      <w:r w:rsidR="00931A0F">
        <w:rPr>
          <w:rFonts w:asciiTheme="majorHAnsi" w:hAnsiTheme="majorHAnsi" w:cstheme="majorHAnsi"/>
          <w:sz w:val="22"/>
          <w:szCs w:val="22"/>
        </w:rPr>
        <w:t xml:space="preserve"> af en undervisningssession</w:t>
      </w:r>
      <w:r w:rsidRPr="005B1AD1" w:rsidR="005B1AD1">
        <w:rPr>
          <w:rFonts w:asciiTheme="majorHAnsi" w:hAnsiTheme="majorHAnsi" w:cstheme="majorHAnsi"/>
          <w:sz w:val="22"/>
          <w:szCs w:val="22"/>
        </w:rPr>
        <w:t>, hvor der registreres bredt</w:t>
      </w:r>
      <w:r>
        <w:rPr>
          <w:rFonts w:asciiTheme="majorHAnsi" w:hAnsiTheme="majorHAnsi" w:cstheme="majorHAnsi"/>
          <w:sz w:val="22"/>
          <w:szCs w:val="22"/>
        </w:rPr>
        <w:t xml:space="preserve">, ud fra generiske didaktiske </w:t>
      </w:r>
      <w:r w:rsidR="00931A0F">
        <w:rPr>
          <w:rFonts w:asciiTheme="majorHAnsi" w:hAnsiTheme="majorHAnsi" w:cstheme="majorHAnsi"/>
          <w:sz w:val="22"/>
          <w:szCs w:val="22"/>
        </w:rPr>
        <w:t xml:space="preserve">kriterier, så som skemaet lægger op til. </w:t>
      </w:r>
      <w:r w:rsidRPr="005B1AD1" w:rsidR="00824979">
        <w:rPr>
          <w:rFonts w:asciiTheme="majorHAnsi" w:hAnsiTheme="majorHAnsi" w:cstheme="majorHAnsi"/>
          <w:sz w:val="22"/>
          <w:szCs w:val="22"/>
        </w:rPr>
        <w:t>Herved kan sparringspartneren</w:t>
      </w:r>
      <w:r w:rsidR="0019148A">
        <w:rPr>
          <w:rFonts w:asciiTheme="majorHAnsi" w:hAnsiTheme="majorHAnsi" w:cstheme="majorHAnsi"/>
          <w:sz w:val="22"/>
          <w:szCs w:val="22"/>
        </w:rPr>
        <w:t xml:space="preserve"> (</w:t>
      </w:r>
      <w:r w:rsidR="00F6120C">
        <w:rPr>
          <w:rFonts w:asciiTheme="majorHAnsi" w:hAnsiTheme="majorHAnsi" w:cstheme="majorHAnsi"/>
          <w:sz w:val="22"/>
          <w:szCs w:val="22"/>
        </w:rPr>
        <w:t>/</w:t>
      </w:r>
      <w:r w:rsidR="0019148A">
        <w:rPr>
          <w:rFonts w:asciiTheme="majorHAnsi" w:hAnsiTheme="majorHAnsi" w:cstheme="majorHAnsi"/>
          <w:sz w:val="22"/>
          <w:szCs w:val="22"/>
        </w:rPr>
        <w:t>adjunktvejleder)</w:t>
      </w:r>
      <w:r w:rsidRPr="005B1AD1" w:rsidR="00824979">
        <w:rPr>
          <w:rFonts w:asciiTheme="majorHAnsi" w:hAnsiTheme="majorHAnsi" w:cstheme="majorHAnsi"/>
          <w:sz w:val="22"/>
          <w:szCs w:val="22"/>
        </w:rPr>
        <w:t xml:space="preserve"> få øje på ting, som underviseren ikke selv havde fokuseret på.</w:t>
      </w:r>
    </w:p>
    <w:p w:rsidR="000D107D" w:rsidP="483E8F8B" w:rsidRDefault="000D107D" w14:paraId="7C500AB2" w14:textId="7B4A5D47">
      <w:pPr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483E8F8B" w:rsidR="000D107D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Observationen efterfølges af </w:t>
      </w:r>
      <w:r w:rsidRPr="483E8F8B" w:rsidR="000D107D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en samtale, hvor </w:t>
      </w:r>
      <w:r w:rsidRPr="483E8F8B" w:rsidR="000D107D">
        <w:rPr>
          <w:rFonts w:ascii="Calibri Light" w:hAnsi="Calibri Light" w:cs="Calibri Light" w:asciiTheme="majorAscii" w:hAnsiTheme="majorAscii" w:cstheme="majorAscii"/>
          <w:sz w:val="22"/>
          <w:szCs w:val="22"/>
        </w:rPr>
        <w:t>man</w:t>
      </w:r>
      <w:r w:rsidRPr="483E8F8B" w:rsidR="000D107D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– uden vurdering – gengiver det observerede, </w:t>
      </w:r>
      <w:r w:rsidRPr="483E8F8B" w:rsidR="000D107D">
        <w:rPr>
          <w:rFonts w:ascii="Calibri Light" w:hAnsi="Calibri Light" w:cs="Calibri Light" w:asciiTheme="majorAscii" w:hAnsiTheme="majorAscii" w:cstheme="majorAscii"/>
          <w:sz w:val="22"/>
          <w:szCs w:val="22"/>
        </w:rPr>
        <w:t>som</w:t>
      </w:r>
      <w:r w:rsidRPr="483E8F8B" w:rsidR="000D107D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underviseren </w:t>
      </w:r>
      <w:r w:rsidRPr="483E8F8B" w:rsidR="000D107D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vil </w:t>
      </w:r>
      <w:r w:rsidRPr="483E8F8B" w:rsidR="000D107D">
        <w:rPr>
          <w:rFonts w:ascii="Calibri Light" w:hAnsi="Calibri Light" w:cs="Calibri Light" w:asciiTheme="majorAscii" w:hAnsiTheme="majorAscii" w:cstheme="majorAscii"/>
          <w:sz w:val="22"/>
          <w:szCs w:val="22"/>
        </w:rPr>
        <w:t>reflektere over</w:t>
      </w:r>
      <w:r w:rsidRPr="483E8F8B" w:rsidR="000D107D">
        <w:rPr>
          <w:rFonts w:ascii="Calibri Light" w:hAnsi="Calibri Light" w:cs="Calibri Light" w:asciiTheme="majorAscii" w:hAnsiTheme="majorAscii" w:cstheme="majorAscii"/>
          <w:sz w:val="22"/>
          <w:szCs w:val="22"/>
        </w:rPr>
        <w:t>.</w:t>
      </w:r>
      <w:r w:rsidRPr="483E8F8B" w:rsidR="000D107D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</w:t>
      </w:r>
      <w:r w:rsidRPr="483E8F8B" w:rsidR="000D107D">
        <w:rPr>
          <w:rFonts w:ascii="Calibri Light" w:hAnsi="Calibri Light" w:cs="Calibri Light" w:asciiTheme="majorAscii" w:hAnsiTheme="majorAscii" w:cstheme="majorAscii"/>
          <w:sz w:val="22"/>
          <w:szCs w:val="22"/>
        </w:rPr>
        <w:t>Afslutningsvis åbnes der for en dialog med erfaringsudv</w:t>
      </w:r>
      <w:r w:rsidRPr="483E8F8B" w:rsidR="35B73F8D">
        <w:rPr>
          <w:rFonts w:ascii="Calibri Light" w:hAnsi="Calibri Light" w:cs="Calibri Light" w:asciiTheme="majorAscii" w:hAnsiTheme="majorAscii" w:cstheme="majorAscii"/>
          <w:sz w:val="22"/>
          <w:szCs w:val="22"/>
        </w:rPr>
        <w:t>ekslin</w:t>
      </w:r>
      <w:r w:rsidRPr="483E8F8B" w:rsidR="000D107D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g og gode råd </w:t>
      </w:r>
      <w:r w:rsidRPr="483E8F8B" w:rsidR="003651BF">
        <w:rPr>
          <w:rFonts w:ascii="Calibri Light" w:hAnsi="Calibri Light" w:cs="Calibri Light" w:asciiTheme="majorAscii" w:hAnsiTheme="majorAscii" w:cstheme="majorAscii"/>
          <w:sz w:val="22"/>
          <w:szCs w:val="22"/>
        </w:rPr>
        <w:t>samt</w:t>
      </w:r>
      <w:r w:rsidRPr="483E8F8B" w:rsidR="000D107D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forslag til videre sparring.</w:t>
      </w:r>
    </w:p>
    <w:p w:rsidR="00764E01" w:rsidP="000D107D" w:rsidRDefault="00764E01" w14:paraId="79A4263C" w14:textId="77777777">
      <w:pPr>
        <w:rPr>
          <w:rFonts w:asciiTheme="majorHAnsi" w:hAnsiTheme="majorHAnsi" w:cstheme="majorHAnsi"/>
          <w:sz w:val="22"/>
          <w:szCs w:val="22"/>
        </w:rPr>
      </w:pPr>
    </w:p>
    <w:p w:rsidR="00292A58" w:rsidP="00824979" w:rsidRDefault="007D127A" w14:paraId="410C2223" w14:textId="777777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Observation kan også</w:t>
      </w:r>
      <w:r w:rsidR="005047E2">
        <w:rPr>
          <w:rFonts w:asciiTheme="majorHAnsi" w:hAnsiTheme="majorHAnsi" w:cstheme="majorHAnsi"/>
          <w:sz w:val="22"/>
          <w:szCs w:val="22"/>
        </w:rPr>
        <w:t xml:space="preserve"> praktiseres mere s</w:t>
      </w:r>
      <w:r w:rsidRPr="005B1AD1" w:rsidR="00931A0F">
        <w:rPr>
          <w:rFonts w:asciiTheme="majorHAnsi" w:hAnsiTheme="majorHAnsi" w:cstheme="majorHAnsi"/>
          <w:sz w:val="22"/>
          <w:szCs w:val="22"/>
        </w:rPr>
        <w:t xml:space="preserve">ystematisk, </w:t>
      </w:r>
      <w:r w:rsidR="00185DD8">
        <w:rPr>
          <w:rFonts w:asciiTheme="majorHAnsi" w:hAnsiTheme="majorHAnsi" w:cstheme="majorHAnsi"/>
          <w:sz w:val="22"/>
          <w:szCs w:val="22"/>
        </w:rPr>
        <w:t>hvor</w:t>
      </w:r>
      <w:r w:rsidRPr="005B1AD1" w:rsidR="00931A0F">
        <w:rPr>
          <w:rFonts w:asciiTheme="majorHAnsi" w:hAnsiTheme="majorHAnsi" w:cstheme="majorHAnsi"/>
          <w:sz w:val="22"/>
          <w:szCs w:val="22"/>
        </w:rPr>
        <w:t xml:space="preserve"> underviseren på forhånd udpeger et fokus, der </w:t>
      </w:r>
      <w:r w:rsidR="0037702C">
        <w:rPr>
          <w:rFonts w:asciiTheme="majorHAnsi" w:hAnsiTheme="majorHAnsi" w:cstheme="majorHAnsi"/>
          <w:sz w:val="22"/>
          <w:szCs w:val="22"/>
        </w:rPr>
        <w:t>er</w:t>
      </w:r>
      <w:r w:rsidRPr="005B1AD1" w:rsidR="00931A0F">
        <w:rPr>
          <w:rFonts w:asciiTheme="majorHAnsi" w:hAnsiTheme="majorHAnsi" w:cstheme="majorHAnsi"/>
          <w:sz w:val="22"/>
          <w:szCs w:val="22"/>
        </w:rPr>
        <w:t xml:space="preserve"> genstand for observation</w:t>
      </w:r>
      <w:r w:rsidR="00211D69">
        <w:rPr>
          <w:rFonts w:asciiTheme="majorHAnsi" w:hAnsiTheme="majorHAnsi" w:cstheme="majorHAnsi"/>
          <w:sz w:val="22"/>
          <w:szCs w:val="22"/>
        </w:rPr>
        <w:t>.</w:t>
      </w:r>
      <w:r w:rsidR="00733EAD">
        <w:rPr>
          <w:rFonts w:asciiTheme="majorHAnsi" w:hAnsiTheme="majorHAnsi" w:cstheme="majorHAnsi"/>
          <w:sz w:val="22"/>
          <w:szCs w:val="22"/>
        </w:rPr>
        <w:t xml:space="preserve"> Observationsskemaet skal da tilpasses det ønskede fokus.</w:t>
      </w:r>
      <w:r w:rsidRPr="00824979" w:rsidR="00824979">
        <w:rPr>
          <w:rFonts w:asciiTheme="majorHAnsi" w:hAnsiTheme="majorHAnsi" w:cstheme="majorHAnsi"/>
          <w:sz w:val="22"/>
          <w:szCs w:val="22"/>
        </w:rPr>
        <w:t xml:space="preserve"> </w:t>
      </w:r>
      <w:r w:rsidR="00E4655B">
        <w:rPr>
          <w:rFonts w:asciiTheme="majorHAnsi" w:hAnsiTheme="majorHAnsi" w:cstheme="majorHAnsi"/>
          <w:sz w:val="22"/>
          <w:szCs w:val="22"/>
        </w:rPr>
        <w:t xml:space="preserve">Det udvalgte fokus kan </w:t>
      </w:r>
      <w:r w:rsidR="00764E01">
        <w:rPr>
          <w:rFonts w:asciiTheme="majorHAnsi" w:hAnsiTheme="majorHAnsi" w:cstheme="majorHAnsi"/>
          <w:sz w:val="22"/>
          <w:szCs w:val="22"/>
        </w:rPr>
        <w:t>f.eks.</w:t>
      </w:r>
      <w:r w:rsidR="00E4655B">
        <w:rPr>
          <w:rFonts w:asciiTheme="majorHAnsi" w:hAnsiTheme="majorHAnsi" w:cstheme="majorHAnsi"/>
          <w:sz w:val="22"/>
          <w:szCs w:val="22"/>
        </w:rPr>
        <w:t xml:space="preserve"> handle </w:t>
      </w:r>
      <w:r w:rsidR="001A0E8B">
        <w:rPr>
          <w:rFonts w:asciiTheme="majorHAnsi" w:hAnsiTheme="majorHAnsi" w:cstheme="majorHAnsi"/>
          <w:sz w:val="22"/>
          <w:szCs w:val="22"/>
        </w:rPr>
        <w:t>om</w:t>
      </w:r>
      <w:r w:rsidR="00E4655B">
        <w:rPr>
          <w:rFonts w:asciiTheme="majorHAnsi" w:hAnsiTheme="majorHAnsi" w:cstheme="majorHAnsi"/>
          <w:sz w:val="22"/>
          <w:szCs w:val="22"/>
        </w:rPr>
        <w:t xml:space="preserve"> </w:t>
      </w:r>
      <w:r w:rsidRPr="005B1AD1" w:rsidR="00824979">
        <w:rPr>
          <w:rFonts w:asciiTheme="majorHAnsi" w:hAnsiTheme="majorHAnsi" w:cstheme="majorHAnsi"/>
          <w:sz w:val="22"/>
          <w:szCs w:val="22"/>
        </w:rPr>
        <w:t xml:space="preserve">at observere brugen af et nyt tiltag. </w:t>
      </w:r>
    </w:p>
    <w:p w:rsidR="00824979" w:rsidP="483E8F8B" w:rsidRDefault="00292A58" w14:paraId="342D8358" w14:textId="3A43EF24">
      <w:pPr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483E8F8B" w:rsidR="00292A58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Observationssessionen afsluttes med </w:t>
      </w:r>
      <w:r w:rsidRPr="483E8F8B" w:rsidR="00597F66">
        <w:rPr>
          <w:rFonts w:ascii="Calibri Light" w:hAnsi="Calibri Light" w:cs="Calibri Light" w:asciiTheme="majorAscii" w:hAnsiTheme="majorAscii" w:cstheme="majorAscii"/>
          <w:sz w:val="22"/>
          <w:szCs w:val="22"/>
        </w:rPr>
        <w:t>samtale med afsæt i en af underviseren udpege</w:t>
      </w:r>
      <w:r w:rsidRPr="483E8F8B" w:rsidR="068783A7">
        <w:rPr>
          <w:rFonts w:ascii="Calibri Light" w:hAnsi="Calibri Light" w:cs="Calibri Light" w:asciiTheme="majorAscii" w:hAnsiTheme="majorAscii" w:cstheme="majorAscii"/>
          <w:sz w:val="22"/>
          <w:szCs w:val="22"/>
        </w:rPr>
        <w:t>de</w:t>
      </w:r>
      <w:r w:rsidRPr="483E8F8B" w:rsidR="00597F66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udfordring</w:t>
      </w:r>
    </w:p>
    <w:p w:rsidRPr="005B1AD1" w:rsidR="00764E01" w:rsidP="00824979" w:rsidRDefault="00764E01" w14:paraId="4A7F33A0" w14:textId="77777777">
      <w:pPr>
        <w:rPr>
          <w:rFonts w:asciiTheme="majorHAnsi" w:hAnsiTheme="majorHAnsi" w:cstheme="majorHAnsi"/>
          <w:sz w:val="22"/>
          <w:szCs w:val="22"/>
        </w:rPr>
      </w:pPr>
    </w:p>
    <w:p w:rsidRPr="005B1AD1" w:rsidR="00824979" w:rsidP="00824979" w:rsidRDefault="00824979" w14:paraId="5114974B" w14:textId="77777777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5B1AD1">
        <w:rPr>
          <w:rFonts w:asciiTheme="majorHAnsi" w:hAnsiTheme="majorHAnsi" w:cstheme="majorHAnsi"/>
          <w:i/>
          <w:iCs/>
          <w:sz w:val="22"/>
          <w:szCs w:val="22"/>
        </w:rPr>
        <w:t>Eksempel</w:t>
      </w:r>
    </w:p>
    <w:p w:rsidR="00824979" w:rsidP="483E8F8B" w:rsidRDefault="00824979" w14:paraId="610F7192" w14:textId="11206F93">
      <w:pPr>
        <w:pStyle w:val="Normal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</w:pPr>
      <w:r w:rsidRPr="483E8F8B" w:rsidR="00824979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 xml:space="preserve">Fokusperson vælger og beskriver fokus for observation og </w:t>
      </w:r>
      <w:r w:rsidRPr="483E8F8B" w:rsidR="2A2CB583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>feedback</w:t>
      </w:r>
    </w:p>
    <w:p w:rsidRPr="005B1AD1" w:rsidR="00824979" w:rsidP="483E8F8B" w:rsidRDefault="00824979" w14:paraId="0A421A4A" w14:textId="5B1C0B87">
      <w:pPr>
        <w:numPr>
          <w:ilvl w:val="0"/>
          <w:numId w:val="3"/>
        </w:numPr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</w:pPr>
      <w:r w:rsidRPr="483E8F8B" w:rsidR="2A2CB583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>Kollegaen o</w:t>
      </w:r>
      <w:r w:rsidRPr="483E8F8B" w:rsidR="00824979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>bserv</w:t>
      </w:r>
      <w:r w:rsidRPr="483E8F8B" w:rsidR="189BCC05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>erer</w:t>
      </w:r>
      <w:r w:rsidRPr="483E8F8B" w:rsidR="00824979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 xml:space="preserve"> undervisning</w:t>
      </w:r>
      <w:r w:rsidRPr="483E8F8B" w:rsidR="0CEE1A0B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>en</w:t>
      </w:r>
      <w:r w:rsidRPr="483E8F8B" w:rsidR="00824979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 xml:space="preserve"> med henblik på fokus </w:t>
      </w:r>
    </w:p>
    <w:p w:rsidRPr="005B1AD1" w:rsidR="00824979" w:rsidP="483E8F8B" w:rsidRDefault="00824979" w14:paraId="24F74DE5" w14:textId="6AE4D808">
      <w:pPr>
        <w:numPr>
          <w:ilvl w:val="0"/>
          <w:numId w:val="3"/>
        </w:numPr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</w:pPr>
      <w:r w:rsidRPr="483E8F8B" w:rsidR="5528927F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>Derefter g</w:t>
      </w:r>
      <w:r w:rsidRPr="483E8F8B" w:rsidR="00824979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>engive</w:t>
      </w:r>
      <w:r w:rsidRPr="483E8F8B" w:rsidR="3F4834EB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>r</w:t>
      </w:r>
      <w:r w:rsidRPr="483E8F8B" w:rsidR="00824979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 xml:space="preserve"> </w:t>
      </w:r>
      <w:r w:rsidRPr="483E8F8B" w:rsidR="7AC2BB22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>kollegaen</w:t>
      </w:r>
      <w:r w:rsidRPr="483E8F8B" w:rsidR="00824979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 xml:space="preserve"> det observerede (uden vurdering og råd)</w:t>
      </w:r>
      <w:r w:rsidRPr="483E8F8B" w:rsidR="54F94008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 xml:space="preserve">, ledsaget af </w:t>
      </w:r>
      <w:r w:rsidRPr="483E8F8B" w:rsidR="00824979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>åbne og konkrete spørgsmål</w:t>
      </w:r>
    </w:p>
    <w:p w:rsidRPr="00292A58" w:rsidR="00824979" w:rsidP="483E8F8B" w:rsidRDefault="00824979" w14:paraId="088F3FE4" w14:textId="2B03A349">
      <w:pPr>
        <w:numPr>
          <w:ilvl w:val="0"/>
          <w:numId w:val="3"/>
        </w:numPr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</w:pPr>
      <w:r w:rsidRPr="483E8F8B" w:rsidR="48128B2A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>Fokuspersonen r</w:t>
      </w:r>
      <w:r w:rsidRPr="483E8F8B" w:rsidR="00824979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>eflek</w:t>
      </w:r>
      <w:r w:rsidRPr="483E8F8B" w:rsidR="0657D2FB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>terer</w:t>
      </w:r>
      <w:r w:rsidRPr="483E8F8B" w:rsidR="00824979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 xml:space="preserve"> over praksis </w:t>
      </w:r>
      <w:r w:rsidRPr="483E8F8B" w:rsidR="000C16BE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 xml:space="preserve">og </w:t>
      </w:r>
      <w:r w:rsidRPr="483E8F8B" w:rsidR="6F07E3EB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 xml:space="preserve">de to har en </w:t>
      </w:r>
      <w:r w:rsidRPr="483E8F8B" w:rsidR="000C16BE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 xml:space="preserve">dialog </w:t>
      </w:r>
      <w:r w:rsidRPr="483E8F8B" w:rsidR="001A0E8B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>vedr.</w:t>
      </w:r>
      <w:r w:rsidRPr="483E8F8B" w:rsidR="00824979">
        <w:rPr>
          <w:rFonts w:ascii="Calibri Light" w:hAnsi="Calibri Light" w:cs="Calibri Light" w:asciiTheme="majorAscii" w:hAnsiTheme="majorAscii" w:cstheme="majorAscii"/>
          <w:i w:val="1"/>
          <w:iCs w:val="1"/>
          <w:sz w:val="22"/>
          <w:szCs w:val="22"/>
        </w:rPr>
        <w:t xml:space="preserve"> udviklingsmuligheder</w:t>
      </w:r>
    </w:p>
    <w:sectPr w:rsidRPr="00292A58" w:rsidR="00824979" w:rsidSect="00082440">
      <w:footerReference w:type="default" r:id="rId8"/>
      <w:pgSz w:w="11900" w:h="16840" w:orient="portrait"/>
      <w:pgMar w:top="1440" w:right="1440" w:bottom="152" w:left="1440" w:header="708" w:footer="708" w:gutter="0"/>
      <w:cols w:space="708"/>
      <w:docGrid w:linePitch="360"/>
      <w:headerReference w:type="default" r:id="Refb85563cf4f4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1B0" w:rsidP="00723F84" w:rsidRDefault="000301B0" w14:paraId="1BC59558" w14:textId="77777777">
      <w:r>
        <w:separator/>
      </w:r>
    </w:p>
  </w:endnote>
  <w:endnote w:type="continuationSeparator" w:id="0">
    <w:p w:rsidR="000301B0" w:rsidP="00723F84" w:rsidRDefault="000301B0" w14:paraId="241AF2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054442"/>
      <w:docPartObj>
        <w:docPartGallery w:val="Page Numbers (Bottom of Page)"/>
        <w:docPartUnique/>
      </w:docPartObj>
    </w:sdtPr>
    <w:sdtContent>
      <w:p w:rsidR="00723F84" w:rsidRDefault="00723F84" w14:paraId="40A76F25" w14:textId="5943A9B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23F84" w:rsidRDefault="00723F84" w14:paraId="6B5A24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1B0" w:rsidP="00723F84" w:rsidRDefault="000301B0" w14:paraId="7421EA0F" w14:textId="77777777">
      <w:r>
        <w:separator/>
      </w:r>
    </w:p>
  </w:footnote>
  <w:footnote w:type="continuationSeparator" w:id="0">
    <w:p w:rsidR="000301B0" w:rsidP="00723F84" w:rsidRDefault="000301B0" w14:paraId="7FD17EE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3E8F8B" w:rsidTr="483E8F8B" w14:paraId="2D199D35">
      <w:trPr>
        <w:trHeight w:val="300"/>
      </w:trPr>
      <w:tc>
        <w:tcPr>
          <w:tcW w:w="3005" w:type="dxa"/>
          <w:tcMar/>
        </w:tcPr>
        <w:p w:rsidR="483E8F8B" w:rsidP="483E8F8B" w:rsidRDefault="483E8F8B" w14:paraId="11D3DB18" w14:textId="674A206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83E8F8B" w:rsidP="483E8F8B" w:rsidRDefault="483E8F8B" w14:paraId="0483CBC6" w14:textId="0D14B7A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83E8F8B" w:rsidP="483E8F8B" w:rsidRDefault="483E8F8B" w14:paraId="1B78C8C1" w14:textId="521C0891">
          <w:pPr>
            <w:pStyle w:val="Header"/>
            <w:bidi w:val="0"/>
            <w:ind w:right="-115"/>
            <w:jc w:val="right"/>
          </w:pPr>
        </w:p>
      </w:tc>
    </w:tr>
  </w:tbl>
  <w:p w:rsidR="483E8F8B" w:rsidP="483E8F8B" w:rsidRDefault="483E8F8B" w14:paraId="4E53A616" w14:textId="2704494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534F"/>
    <w:multiLevelType w:val="hybridMultilevel"/>
    <w:tmpl w:val="9DFAFB7A"/>
    <w:lvl w:ilvl="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4FEC"/>
    <w:multiLevelType w:val="hybridMultilevel"/>
    <w:tmpl w:val="B4547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248E8"/>
    <w:multiLevelType w:val="hybridMultilevel"/>
    <w:tmpl w:val="452E45CC"/>
    <w:lvl w:ilvl="0" w:tplc="2874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EC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42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42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66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ED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8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A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2819084">
    <w:abstractNumId w:val="1"/>
  </w:num>
  <w:num w:numId="2" w16cid:durableId="803236502">
    <w:abstractNumId w:val="0"/>
  </w:num>
  <w:num w:numId="3" w16cid:durableId="99923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DD"/>
    <w:rsid w:val="000301B0"/>
    <w:rsid w:val="0003613C"/>
    <w:rsid w:val="00070EF2"/>
    <w:rsid w:val="00082440"/>
    <w:rsid w:val="000A5EB4"/>
    <w:rsid w:val="000C16BE"/>
    <w:rsid w:val="000D107D"/>
    <w:rsid w:val="00122AAD"/>
    <w:rsid w:val="00185DD8"/>
    <w:rsid w:val="0019148A"/>
    <w:rsid w:val="001A0E8B"/>
    <w:rsid w:val="001A5625"/>
    <w:rsid w:val="001E0C88"/>
    <w:rsid w:val="001E316F"/>
    <w:rsid w:val="001E45F7"/>
    <w:rsid w:val="00211D69"/>
    <w:rsid w:val="002277FA"/>
    <w:rsid w:val="002504CC"/>
    <w:rsid w:val="00292A58"/>
    <w:rsid w:val="002C4B44"/>
    <w:rsid w:val="0031168C"/>
    <w:rsid w:val="003651BF"/>
    <w:rsid w:val="00375207"/>
    <w:rsid w:val="0037702C"/>
    <w:rsid w:val="00395B20"/>
    <w:rsid w:val="003B24F7"/>
    <w:rsid w:val="004107EE"/>
    <w:rsid w:val="00484996"/>
    <w:rsid w:val="005047E2"/>
    <w:rsid w:val="00545D07"/>
    <w:rsid w:val="005465CD"/>
    <w:rsid w:val="00574807"/>
    <w:rsid w:val="00597F66"/>
    <w:rsid w:val="005B1AD1"/>
    <w:rsid w:val="005E12AF"/>
    <w:rsid w:val="006A0D9B"/>
    <w:rsid w:val="006C05A7"/>
    <w:rsid w:val="00723F84"/>
    <w:rsid w:val="00730325"/>
    <w:rsid w:val="00733EAD"/>
    <w:rsid w:val="00743029"/>
    <w:rsid w:val="00764E01"/>
    <w:rsid w:val="007A1556"/>
    <w:rsid w:val="007A22CB"/>
    <w:rsid w:val="007D127A"/>
    <w:rsid w:val="00824979"/>
    <w:rsid w:val="00841F33"/>
    <w:rsid w:val="009151FF"/>
    <w:rsid w:val="00931A0F"/>
    <w:rsid w:val="00977E73"/>
    <w:rsid w:val="009D2519"/>
    <w:rsid w:val="00A73BD1"/>
    <w:rsid w:val="00A80460"/>
    <w:rsid w:val="00AC14F1"/>
    <w:rsid w:val="00B13E6D"/>
    <w:rsid w:val="00B17F66"/>
    <w:rsid w:val="00B20E93"/>
    <w:rsid w:val="00B25627"/>
    <w:rsid w:val="00B63DB4"/>
    <w:rsid w:val="00BA79F3"/>
    <w:rsid w:val="00C90F1D"/>
    <w:rsid w:val="00CB08DD"/>
    <w:rsid w:val="00CF1D05"/>
    <w:rsid w:val="00D41FFF"/>
    <w:rsid w:val="00D830F5"/>
    <w:rsid w:val="00D91316"/>
    <w:rsid w:val="00E35363"/>
    <w:rsid w:val="00E4655B"/>
    <w:rsid w:val="00E52BDB"/>
    <w:rsid w:val="00E761D4"/>
    <w:rsid w:val="00EA54C2"/>
    <w:rsid w:val="00EC28FF"/>
    <w:rsid w:val="00EC2E50"/>
    <w:rsid w:val="00F367A0"/>
    <w:rsid w:val="00F6120C"/>
    <w:rsid w:val="00FB5E91"/>
    <w:rsid w:val="0119E3E5"/>
    <w:rsid w:val="015BFAAE"/>
    <w:rsid w:val="0215195A"/>
    <w:rsid w:val="0530ADCA"/>
    <w:rsid w:val="0657D2FB"/>
    <w:rsid w:val="068783A7"/>
    <w:rsid w:val="07A29344"/>
    <w:rsid w:val="07E20454"/>
    <w:rsid w:val="09CF999F"/>
    <w:rsid w:val="09D22B10"/>
    <w:rsid w:val="0A202B3F"/>
    <w:rsid w:val="0CEE1A0B"/>
    <w:rsid w:val="0D57CC01"/>
    <w:rsid w:val="0E74F5D2"/>
    <w:rsid w:val="0EF39C62"/>
    <w:rsid w:val="0F3C04D9"/>
    <w:rsid w:val="110012A9"/>
    <w:rsid w:val="122B3D24"/>
    <w:rsid w:val="12612AC2"/>
    <w:rsid w:val="13C70D85"/>
    <w:rsid w:val="151FD92A"/>
    <w:rsid w:val="1612D3F6"/>
    <w:rsid w:val="184163A1"/>
    <w:rsid w:val="189BCC05"/>
    <w:rsid w:val="1A3E3C8F"/>
    <w:rsid w:val="1A83CB99"/>
    <w:rsid w:val="1AA60DD3"/>
    <w:rsid w:val="1C0A6376"/>
    <w:rsid w:val="1D75DD51"/>
    <w:rsid w:val="1E9C772F"/>
    <w:rsid w:val="1F58721E"/>
    <w:rsid w:val="241690A2"/>
    <w:rsid w:val="27C6F169"/>
    <w:rsid w:val="2876FBFE"/>
    <w:rsid w:val="2982FBDC"/>
    <w:rsid w:val="298B3D08"/>
    <w:rsid w:val="298DBB23"/>
    <w:rsid w:val="2A2CB583"/>
    <w:rsid w:val="2B2B805A"/>
    <w:rsid w:val="2CCACB50"/>
    <w:rsid w:val="2D8C011B"/>
    <w:rsid w:val="2DB8CBCC"/>
    <w:rsid w:val="2E669BB1"/>
    <w:rsid w:val="2F675083"/>
    <w:rsid w:val="30699FED"/>
    <w:rsid w:val="3159B672"/>
    <w:rsid w:val="319E3C73"/>
    <w:rsid w:val="32095A8A"/>
    <w:rsid w:val="33321F4E"/>
    <w:rsid w:val="336543EE"/>
    <w:rsid w:val="346B10D9"/>
    <w:rsid w:val="359EB447"/>
    <w:rsid w:val="35B73F8D"/>
    <w:rsid w:val="374CDFA4"/>
    <w:rsid w:val="39A94E58"/>
    <w:rsid w:val="39F012C4"/>
    <w:rsid w:val="3B05C9AB"/>
    <w:rsid w:val="3DC14094"/>
    <w:rsid w:val="3DD09D78"/>
    <w:rsid w:val="3F4834EB"/>
    <w:rsid w:val="40DF3C84"/>
    <w:rsid w:val="418CBCEF"/>
    <w:rsid w:val="437C56A6"/>
    <w:rsid w:val="43CBE344"/>
    <w:rsid w:val="44057073"/>
    <w:rsid w:val="46B28C6C"/>
    <w:rsid w:val="46BAF600"/>
    <w:rsid w:val="48128B2A"/>
    <w:rsid w:val="483E8F8B"/>
    <w:rsid w:val="48506C72"/>
    <w:rsid w:val="485BE5CD"/>
    <w:rsid w:val="4BA0AD75"/>
    <w:rsid w:val="4C4552DB"/>
    <w:rsid w:val="4CF665D1"/>
    <w:rsid w:val="4DD1AD7A"/>
    <w:rsid w:val="507D6598"/>
    <w:rsid w:val="52211A74"/>
    <w:rsid w:val="53CCE684"/>
    <w:rsid w:val="54F94008"/>
    <w:rsid w:val="5528927F"/>
    <w:rsid w:val="559D6A51"/>
    <w:rsid w:val="57BE82CE"/>
    <w:rsid w:val="581ED7C1"/>
    <w:rsid w:val="592370D1"/>
    <w:rsid w:val="5BE207B0"/>
    <w:rsid w:val="5D05D981"/>
    <w:rsid w:val="5DE7D144"/>
    <w:rsid w:val="5E5CD12F"/>
    <w:rsid w:val="645DCB8F"/>
    <w:rsid w:val="66DB2229"/>
    <w:rsid w:val="67A8AFCD"/>
    <w:rsid w:val="698D7F19"/>
    <w:rsid w:val="6BD841D4"/>
    <w:rsid w:val="6D4A63AD"/>
    <w:rsid w:val="6F07E3EB"/>
    <w:rsid w:val="7082046F"/>
    <w:rsid w:val="7144AD0E"/>
    <w:rsid w:val="7263EFC2"/>
    <w:rsid w:val="756B06DD"/>
    <w:rsid w:val="76EE8B7C"/>
    <w:rsid w:val="7AC2BB22"/>
    <w:rsid w:val="7AD0695B"/>
    <w:rsid w:val="7C3F4FAB"/>
    <w:rsid w:val="7C670DA0"/>
    <w:rsid w:val="7D41A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842A"/>
  <w15:chartTrackingRefBased/>
  <w15:docId w15:val="{682639F4-1A4F-E342-AE79-53895466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8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9B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0D9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F84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3F84"/>
  </w:style>
  <w:style w:type="paragraph" w:styleId="Footer">
    <w:name w:val="footer"/>
    <w:basedOn w:val="Normal"/>
    <w:link w:val="FooterChar"/>
    <w:uiPriority w:val="99"/>
    <w:unhideWhenUsed/>
    <w:rsid w:val="00723F84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b4e35c5fcd114070" /><Relationship Type="http://schemas.openxmlformats.org/officeDocument/2006/relationships/header" Target="header.xml" Id="Refb85563cf4f469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e4fa-2db2-4bc6-93e0-4b52fa3094f0}"/>
      </w:docPartPr>
      <w:docPartBody>
        <w:p w14:paraId="09D22B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421C0CFA08546A9ABACFC9C74CAB1" ma:contentTypeVersion="4" ma:contentTypeDescription="Opret et nyt dokument." ma:contentTypeScope="" ma:versionID="9b7b29231989181a6dac6e1c43c8bedf">
  <xsd:schema xmlns:xsd="http://www.w3.org/2001/XMLSchema" xmlns:xs="http://www.w3.org/2001/XMLSchema" xmlns:p="http://schemas.microsoft.com/office/2006/metadata/properties" xmlns:ns2="65c49a36-96c8-40ee-98b1-5888b5f8a2f2" xmlns:ns3="98e29959-0d34-4884-9398-939ccf637e34" targetNamespace="http://schemas.microsoft.com/office/2006/metadata/properties" ma:root="true" ma:fieldsID="0e37b20c8d736c00398ba6d906e36957" ns2:_="" ns3:_="">
    <xsd:import namespace="65c49a36-96c8-40ee-98b1-5888b5f8a2f2"/>
    <xsd:import namespace="98e29959-0d34-4884-9398-939ccf637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9a36-96c8-40ee-98b1-5888b5f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9959-0d34-4884-9398-939ccf637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A022B-0E50-F045-A310-6B8C9BBFF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7E1DE-72CA-48EE-8C81-1D93BA870F37}"/>
</file>

<file path=customXml/itemProps3.xml><?xml version="1.0" encoding="utf-8"?>
<ds:datastoreItem xmlns:ds="http://schemas.openxmlformats.org/officeDocument/2006/customXml" ds:itemID="{8F897656-38BC-4925-B3EA-5CB4E20001DE}"/>
</file>

<file path=customXml/itemProps4.xml><?xml version="1.0" encoding="utf-8"?>
<ds:datastoreItem xmlns:ds="http://schemas.openxmlformats.org/officeDocument/2006/customXml" ds:itemID="{FC274F0B-8968-4961-8BA0-0D605F9571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Dorina Gnaur</lastModifiedBy>
  <revision>38</revision>
  <lastPrinted>2023-04-11T08:24:00.0000000Z</lastPrinted>
  <dcterms:created xsi:type="dcterms:W3CDTF">2023-04-11T12:28:00.0000000Z</dcterms:created>
  <dcterms:modified xsi:type="dcterms:W3CDTF">2023-06-19T08:18:10.0039517Z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0x010100AC9421C0CFA08546A9ABACFC9C74CAB1</vt:lpwstr>
  </property>
</Properties>
</file>